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F6" w:rsidRDefault="00B3787B" w:rsidP="007615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7615F6" w:rsidRDefault="00B3787B" w:rsidP="007615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7615F6" w:rsidRDefault="00B3787B" w:rsidP="007615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7615F6" w:rsidRDefault="00B3787B" w:rsidP="007615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7615F6" w:rsidRDefault="007615F6" w:rsidP="007615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B3787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425047">
        <w:rPr>
          <w:rFonts w:ascii="Times New Roman" w:hAnsi="Times New Roman" w:cs="Times New Roman"/>
          <w:sz w:val="24"/>
          <w:szCs w:val="24"/>
          <w:lang w:val="sr-Cyrl-RS"/>
        </w:rPr>
        <w:t>73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7615F6" w:rsidRDefault="007615F6" w:rsidP="007615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B3787B">
        <w:rPr>
          <w:rFonts w:ascii="Times New Roman" w:hAnsi="Times New Roman" w:cs="Times New Roman"/>
          <w:sz w:val="24"/>
          <w:szCs w:val="24"/>
          <w:lang w:val="sr-Cyrl-RS"/>
        </w:rPr>
        <w:t>maj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2017. </w:t>
      </w:r>
      <w:r w:rsidR="00B3787B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7615F6" w:rsidRDefault="00B3787B" w:rsidP="007615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7615F6" w:rsidRDefault="007615F6" w:rsidP="007615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15F6" w:rsidRDefault="007615F6" w:rsidP="007615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15F6" w:rsidRDefault="00B3787B" w:rsidP="007615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7615F6" w:rsidRDefault="007615F6" w:rsidP="007615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15F6" w:rsidRDefault="007615F6" w:rsidP="007615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15F6" w:rsidRPr="00425047" w:rsidRDefault="00B3787B" w:rsidP="007615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7615F6" w:rsidRDefault="007615F6" w:rsidP="007615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15F6" w:rsidRDefault="007615F6" w:rsidP="007615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15F6" w:rsidRDefault="00F62D44" w:rsidP="007615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7615F6">
        <w:rPr>
          <w:rFonts w:ascii="Times New Roman" w:hAnsi="Times New Roman" w:cs="Times New Roman"/>
          <w:sz w:val="24"/>
          <w:szCs w:val="24"/>
        </w:rPr>
        <w:t xml:space="preserve">. </w:t>
      </w:r>
      <w:r w:rsidR="007615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787B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787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787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787B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3787B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787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787B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7615F6" w:rsidRDefault="00B3787B" w:rsidP="007615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7615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5047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MAJ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504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7615F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62D44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7615F6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7615F6" w:rsidRDefault="007615F6" w:rsidP="007615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15F6" w:rsidRDefault="007615F6" w:rsidP="007615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15F6" w:rsidRDefault="00B3787B" w:rsidP="007615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615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7615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7615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7615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7615F6" w:rsidRDefault="007615F6" w:rsidP="007615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615F6" w:rsidRDefault="00B3787B" w:rsidP="007615F6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7615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7615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7615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7615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7615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7615F6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7615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7615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7615F6">
        <w:rPr>
          <w:rFonts w:ascii="Times New Roman" w:hAnsi="Times New Roman"/>
          <w:szCs w:val="24"/>
          <w:lang w:val="ru-RU"/>
        </w:rPr>
        <w:t>:</w:t>
      </w:r>
    </w:p>
    <w:p w:rsidR="007615F6" w:rsidRPr="0001028B" w:rsidRDefault="007615F6" w:rsidP="007615F6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7615F6" w:rsidRDefault="007615F6" w:rsidP="007615F6">
      <w:pPr>
        <w:pStyle w:val="pismo"/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 xml:space="preserve">               </w:t>
      </w:r>
      <w:r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B3787B">
        <w:rPr>
          <w:rFonts w:ascii="Times New Roman" w:hAnsi="Times New Roman"/>
          <w:szCs w:val="24"/>
          <w:lang w:val="sr-Cyrl-RS"/>
        </w:rPr>
        <w:t>Usvajanje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B3787B">
        <w:rPr>
          <w:rFonts w:ascii="Times New Roman" w:hAnsi="Times New Roman"/>
          <w:szCs w:val="24"/>
          <w:lang w:val="sr-Cyrl-RS"/>
        </w:rPr>
        <w:t>zapisnika</w:t>
      </w:r>
      <w:r>
        <w:rPr>
          <w:rFonts w:ascii="Times New Roman" w:hAnsi="Times New Roman"/>
          <w:szCs w:val="24"/>
          <w:lang w:val="sr-Cyrl-RS"/>
        </w:rPr>
        <w:t xml:space="preserve"> </w:t>
      </w:r>
      <w:proofErr w:type="gramStart"/>
      <w:r w:rsidR="00B3787B">
        <w:rPr>
          <w:rFonts w:ascii="Times New Roman" w:hAnsi="Times New Roman"/>
          <w:szCs w:val="24"/>
          <w:lang w:val="sr-Cyrl-RS"/>
        </w:rPr>
        <w:t>sa</w:t>
      </w:r>
      <w:proofErr w:type="gramEnd"/>
      <w:r>
        <w:rPr>
          <w:rFonts w:ascii="Times New Roman" w:hAnsi="Times New Roman"/>
          <w:szCs w:val="24"/>
          <w:lang w:val="sr-Cyrl-RS"/>
        </w:rPr>
        <w:t xml:space="preserve"> </w:t>
      </w:r>
      <w:r w:rsidR="007657EB">
        <w:rPr>
          <w:rFonts w:ascii="Times New Roman" w:hAnsi="Times New Roman"/>
          <w:szCs w:val="24"/>
          <w:lang w:val="sr-Cyrl-RS"/>
        </w:rPr>
        <w:t>26</w:t>
      </w:r>
      <w:r>
        <w:rPr>
          <w:rFonts w:ascii="Times New Roman" w:hAnsi="Times New Roman"/>
          <w:szCs w:val="24"/>
          <w:lang w:val="sr-Cyrl-RS"/>
        </w:rPr>
        <w:t xml:space="preserve">. </w:t>
      </w:r>
      <w:r w:rsidR="00B3787B">
        <w:rPr>
          <w:rFonts w:ascii="Times New Roman" w:hAnsi="Times New Roman"/>
          <w:szCs w:val="24"/>
          <w:lang w:val="sr-Cyrl-RS"/>
        </w:rPr>
        <w:t>sednice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B3787B">
        <w:rPr>
          <w:rFonts w:ascii="Times New Roman" w:hAnsi="Times New Roman"/>
          <w:szCs w:val="24"/>
          <w:lang w:val="sr-Cyrl-RS"/>
        </w:rPr>
        <w:t>Odbora</w:t>
      </w:r>
      <w:r>
        <w:rPr>
          <w:rFonts w:ascii="Times New Roman" w:hAnsi="Times New Roman"/>
          <w:szCs w:val="24"/>
          <w:lang w:val="sr-Cyrl-RS"/>
        </w:rPr>
        <w:t>;</w:t>
      </w:r>
      <w:r>
        <w:rPr>
          <w:rFonts w:ascii="Times New Roman" w:hAnsi="Times New Roman"/>
          <w:szCs w:val="24"/>
          <w:lang w:val="sr-Cyrl-RS"/>
        </w:rPr>
        <w:tab/>
      </w:r>
    </w:p>
    <w:p w:rsidR="007615F6" w:rsidRDefault="007615F6" w:rsidP="007615F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</w:rPr>
        <w:tab/>
      </w:r>
      <w:r w:rsidR="007657EB">
        <w:rPr>
          <w:rFonts w:cs="Arial"/>
          <w:bCs/>
          <w:szCs w:val="24"/>
          <w:lang w:val="sr-Cyrl-RS"/>
        </w:rPr>
        <w:t xml:space="preserve">1. </w:t>
      </w:r>
      <w:r w:rsidR="00B3787B">
        <w:rPr>
          <w:rFonts w:cs="Arial"/>
          <w:bCs/>
          <w:szCs w:val="24"/>
          <w:lang w:val="sr-Cyrl-RS"/>
        </w:rPr>
        <w:t>Razmatranje</w:t>
      </w:r>
      <w:r w:rsidR="007657EB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Predloga</w:t>
      </w:r>
      <w:r w:rsidR="007657EB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zakona</w:t>
      </w:r>
      <w:r w:rsidR="007657EB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o</w:t>
      </w:r>
      <w:r w:rsidR="007657EB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izmenama</w:t>
      </w:r>
      <w:r w:rsidR="007657EB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i</w:t>
      </w:r>
      <w:r w:rsidR="007657EB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dopunama</w:t>
      </w:r>
      <w:r w:rsidR="007657EB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Zakona</w:t>
      </w:r>
      <w:r w:rsidR="007657EB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o</w:t>
      </w:r>
      <w:r w:rsidR="007657EB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sudijama</w:t>
      </w:r>
      <w:r w:rsidR="00425047">
        <w:rPr>
          <w:rFonts w:cs="Arial"/>
          <w:bCs/>
          <w:szCs w:val="24"/>
          <w:lang w:val="sr-Cyrl-RS"/>
        </w:rPr>
        <w:t xml:space="preserve">, </w:t>
      </w:r>
      <w:r w:rsidR="00B3787B">
        <w:rPr>
          <w:rFonts w:cs="Arial"/>
          <w:bCs/>
          <w:szCs w:val="24"/>
          <w:lang w:val="sr-Cyrl-RS"/>
        </w:rPr>
        <w:t>koji</w:t>
      </w:r>
      <w:r w:rsidR="00425047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je</w:t>
      </w:r>
      <w:r w:rsidR="00425047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podneo</w:t>
      </w:r>
      <w:r w:rsidR="00425047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narodni</w:t>
      </w:r>
      <w:r w:rsidR="00425047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poslanik</w:t>
      </w:r>
      <w:r w:rsidR="00425047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dr</w:t>
      </w:r>
      <w:r w:rsidR="00425047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Aleksandar</w:t>
      </w:r>
      <w:r w:rsidR="00425047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Martinović</w:t>
      </w:r>
      <w:r>
        <w:rPr>
          <w:rFonts w:cs="Arial"/>
          <w:bCs/>
          <w:szCs w:val="24"/>
          <w:lang w:val="sr-Cyrl-RS"/>
        </w:rPr>
        <w:t>;</w:t>
      </w:r>
    </w:p>
    <w:p w:rsidR="007615F6" w:rsidRDefault="007615F6" w:rsidP="007615F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  <w:lang w:val="sr-Cyrl-RS"/>
        </w:rPr>
        <w:tab/>
        <w:t xml:space="preserve">2.  </w:t>
      </w:r>
      <w:r w:rsidR="00B3787B">
        <w:rPr>
          <w:rFonts w:cs="Arial"/>
          <w:bCs/>
          <w:szCs w:val="24"/>
          <w:lang w:val="sr-Cyrl-RS"/>
        </w:rPr>
        <w:t>Razmatranje</w:t>
      </w:r>
      <w:r w:rsidR="007657EB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Predloga</w:t>
      </w:r>
      <w:r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zakona</w:t>
      </w:r>
      <w:r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o</w:t>
      </w:r>
      <w:r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potvrđivanju</w:t>
      </w:r>
      <w:r w:rsidR="00EF3E52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Sporazuma</w:t>
      </w:r>
      <w:r w:rsidR="00EF3E52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o</w:t>
      </w:r>
      <w:r w:rsidR="00EF3E52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zajmu</w:t>
      </w:r>
      <w:r w:rsidR="00EF3E52">
        <w:rPr>
          <w:rFonts w:cs="Arial"/>
          <w:bCs/>
          <w:szCs w:val="24"/>
          <w:lang w:val="sr-Cyrl-RS"/>
        </w:rPr>
        <w:t xml:space="preserve"> (</w:t>
      </w:r>
      <w:r w:rsidR="00B3787B">
        <w:rPr>
          <w:rFonts w:cs="Arial"/>
          <w:bCs/>
          <w:szCs w:val="24"/>
          <w:lang w:val="sr-Cyrl-RS"/>
        </w:rPr>
        <w:t>Prvi</w:t>
      </w:r>
      <w:r w:rsidR="00EF3E52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programski</w:t>
      </w:r>
      <w:r w:rsidR="00EF3E52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zajam</w:t>
      </w:r>
      <w:r w:rsidR="00EF3E52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za</w:t>
      </w:r>
      <w:r w:rsidR="00EF3E52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razvojne</w:t>
      </w:r>
      <w:r w:rsidR="00EF3E52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politike</w:t>
      </w:r>
      <w:r w:rsidR="00EF3E52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u</w:t>
      </w:r>
      <w:r w:rsidR="00EF3E52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oblasti</w:t>
      </w:r>
      <w:r w:rsidR="00EF3E52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javnih</w:t>
      </w:r>
      <w:r w:rsidR="00EF3E52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rashoda</w:t>
      </w:r>
      <w:r w:rsidR="00B8385D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i</w:t>
      </w:r>
      <w:r w:rsidR="00B8385D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javnih</w:t>
      </w:r>
      <w:r w:rsidR="00B8385D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preduzeća</w:t>
      </w:r>
      <w:r w:rsidR="00B8385D">
        <w:rPr>
          <w:rFonts w:cs="Arial"/>
          <w:bCs/>
          <w:szCs w:val="24"/>
          <w:lang w:val="sr-Cyrl-RS"/>
        </w:rPr>
        <w:t xml:space="preserve">) </w:t>
      </w:r>
      <w:r w:rsidR="00B3787B">
        <w:rPr>
          <w:rFonts w:cs="Arial"/>
          <w:bCs/>
          <w:szCs w:val="24"/>
          <w:lang w:val="sr-Cyrl-RS"/>
        </w:rPr>
        <w:t>između</w:t>
      </w:r>
      <w:r w:rsidR="00B8385D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Republike</w:t>
      </w:r>
      <w:r w:rsidR="00EF3E52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Srbije</w:t>
      </w:r>
      <w:r w:rsidR="00EF3E52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i</w:t>
      </w:r>
      <w:r w:rsidR="00EF3E52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Međunarodne</w:t>
      </w:r>
      <w:r w:rsidR="00EF3E52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banke</w:t>
      </w:r>
      <w:r w:rsidR="00EF3E52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za</w:t>
      </w:r>
      <w:r w:rsidR="00EF3E52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obnovu</w:t>
      </w:r>
      <w:r w:rsidR="00425047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i</w:t>
      </w:r>
      <w:r w:rsidR="00425047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razvoj</w:t>
      </w:r>
      <w:r>
        <w:rPr>
          <w:rFonts w:cs="Arial"/>
          <w:bCs/>
          <w:szCs w:val="24"/>
          <w:lang w:val="sr-Cyrl-RS"/>
        </w:rPr>
        <w:t xml:space="preserve">, </w:t>
      </w:r>
      <w:r w:rsidR="00B3787B">
        <w:rPr>
          <w:rFonts w:cs="Arial"/>
          <w:bCs/>
          <w:szCs w:val="24"/>
          <w:lang w:val="sr-Cyrl-RS"/>
        </w:rPr>
        <w:t>koji</w:t>
      </w:r>
      <w:r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je</w:t>
      </w:r>
      <w:r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podnela</w:t>
      </w:r>
      <w:r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Vlada</w:t>
      </w:r>
      <w:r w:rsidR="00807631">
        <w:rPr>
          <w:rFonts w:cs="Arial"/>
          <w:bCs/>
          <w:szCs w:val="24"/>
          <w:lang w:val="sr-Cyrl-RS"/>
        </w:rPr>
        <w:t>;</w:t>
      </w:r>
    </w:p>
    <w:p w:rsidR="00807631" w:rsidRPr="00807631" w:rsidRDefault="00807631" w:rsidP="007615F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Cs w:val="24"/>
          <w:lang w:val="sr-Cyrl-RS"/>
        </w:rPr>
      </w:pPr>
      <w:r>
        <w:rPr>
          <w:rFonts w:cs="Arial"/>
          <w:bCs/>
          <w:szCs w:val="24"/>
          <w:lang w:val="sr-Cyrl-RS"/>
        </w:rPr>
        <w:tab/>
        <w:t xml:space="preserve">3. </w:t>
      </w:r>
      <w:r w:rsidR="00B3787B">
        <w:rPr>
          <w:rFonts w:cs="Arial"/>
          <w:bCs/>
          <w:szCs w:val="24"/>
          <w:lang w:val="sr-Cyrl-RS"/>
        </w:rPr>
        <w:t>Razmatranje</w:t>
      </w:r>
      <w:r w:rsidR="00425047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Predloga</w:t>
      </w:r>
      <w:r w:rsidR="00425047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zakona</w:t>
      </w:r>
      <w:r w:rsidR="00425047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o</w:t>
      </w:r>
      <w:r w:rsidR="00425047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potvrđivanju</w:t>
      </w:r>
      <w:r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Finansijskog</w:t>
      </w:r>
      <w:r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ugovora</w:t>
      </w:r>
      <w:r>
        <w:rPr>
          <w:rFonts w:cs="Arial"/>
          <w:bCs/>
          <w:szCs w:val="24"/>
          <w:lang w:val="sr-Cyrl-RS"/>
        </w:rPr>
        <w:t xml:space="preserve">  "</w:t>
      </w:r>
      <w:r w:rsidR="00B3787B">
        <w:rPr>
          <w:rFonts w:cs="Arial"/>
          <w:bCs/>
          <w:szCs w:val="24"/>
          <w:lang w:val="sr-Cyrl-RS"/>
        </w:rPr>
        <w:t>Unapređenje</w:t>
      </w:r>
      <w:r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objekata</w:t>
      </w:r>
      <w:r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pravosudnih</w:t>
      </w:r>
      <w:r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organa</w:t>
      </w:r>
      <w:r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B</w:t>
      </w:r>
      <w:r>
        <w:rPr>
          <w:rFonts w:cs="Arial"/>
          <w:bCs/>
          <w:szCs w:val="24"/>
          <w:lang w:val="sr-Cyrl-RS"/>
        </w:rPr>
        <w:t>"</w:t>
      </w:r>
      <w:r w:rsidR="00FF376C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između</w:t>
      </w:r>
      <w:r w:rsidR="00FF376C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Republike</w:t>
      </w:r>
      <w:r w:rsidR="00FF376C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Srbije</w:t>
      </w:r>
      <w:r w:rsidR="00FF376C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i</w:t>
      </w:r>
      <w:r w:rsidR="00FF376C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Evropske</w:t>
      </w:r>
      <w:r w:rsidR="00FF376C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investicione</w:t>
      </w:r>
      <w:r w:rsidR="00B8385D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banke</w:t>
      </w:r>
      <w:r w:rsidR="00B8385D">
        <w:rPr>
          <w:rFonts w:cs="Arial"/>
          <w:bCs/>
          <w:szCs w:val="24"/>
          <w:lang w:val="sr-Cyrl-RS"/>
        </w:rPr>
        <w:t xml:space="preserve">, </w:t>
      </w:r>
      <w:r w:rsidR="00B3787B">
        <w:rPr>
          <w:rFonts w:cs="Arial"/>
          <w:bCs/>
          <w:szCs w:val="24"/>
          <w:lang w:val="sr-Cyrl-RS"/>
        </w:rPr>
        <w:t>koji</w:t>
      </w:r>
      <w:r w:rsidR="00B8385D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je</w:t>
      </w:r>
      <w:r w:rsidR="00B8385D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podnela</w:t>
      </w:r>
      <w:r w:rsidR="00B8385D">
        <w:rPr>
          <w:rFonts w:cs="Arial"/>
          <w:bCs/>
          <w:szCs w:val="24"/>
          <w:lang w:val="sr-Cyrl-RS"/>
        </w:rPr>
        <w:t xml:space="preserve"> </w:t>
      </w:r>
      <w:r w:rsidR="00B3787B">
        <w:rPr>
          <w:rFonts w:cs="Arial"/>
          <w:bCs/>
          <w:szCs w:val="24"/>
          <w:lang w:val="sr-Cyrl-RS"/>
        </w:rPr>
        <w:t>Vlada</w:t>
      </w:r>
      <w:r w:rsidR="00B8385D">
        <w:rPr>
          <w:rFonts w:cs="Arial"/>
          <w:bCs/>
          <w:szCs w:val="24"/>
          <w:lang w:val="sr-Cyrl-RS"/>
        </w:rPr>
        <w:t>.</w:t>
      </w:r>
    </w:p>
    <w:p w:rsidR="007615F6" w:rsidRDefault="007615F6" w:rsidP="007615F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Times New Roman"/>
          <w:szCs w:val="24"/>
          <w:lang w:val="sr-Latn-RS"/>
        </w:rPr>
      </w:pPr>
      <w:r>
        <w:rPr>
          <w:rFonts w:cs="Arial"/>
          <w:bCs/>
          <w:szCs w:val="24"/>
          <w:lang w:val="sr-Cyrl-RS"/>
        </w:rPr>
        <w:t xml:space="preserve">  </w:t>
      </w: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 </w:t>
      </w:r>
      <w:r w:rsidR="00B3787B">
        <w:rPr>
          <w:rFonts w:cs="Times New Roman"/>
          <w:szCs w:val="24"/>
          <w:lang w:val="sr-Cyrl-CS"/>
        </w:rPr>
        <w:t>Sednica</w:t>
      </w:r>
      <w:r>
        <w:rPr>
          <w:rFonts w:cs="Times New Roman"/>
          <w:szCs w:val="24"/>
          <w:lang w:val="sr-Cyrl-CS"/>
        </w:rPr>
        <w:t xml:space="preserve"> </w:t>
      </w:r>
      <w:r w:rsidR="00B3787B">
        <w:rPr>
          <w:rFonts w:cs="Times New Roman"/>
          <w:szCs w:val="24"/>
          <w:lang w:val="sr-Cyrl-CS"/>
        </w:rPr>
        <w:t>će</w:t>
      </w:r>
      <w:r>
        <w:rPr>
          <w:rFonts w:cs="Times New Roman"/>
          <w:szCs w:val="24"/>
          <w:lang w:val="sr-Cyrl-CS"/>
        </w:rPr>
        <w:t xml:space="preserve"> </w:t>
      </w:r>
      <w:r w:rsidR="00B3787B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B3787B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B3787B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B3787B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B3787B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B3787B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B3787B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 </w:t>
      </w:r>
      <w:r w:rsidR="00B3787B">
        <w:rPr>
          <w:rFonts w:cs="Times New Roman"/>
          <w:szCs w:val="24"/>
          <w:lang w:val="sr-Cyrl-CS"/>
        </w:rPr>
        <w:t>Republike</w:t>
      </w:r>
      <w:r>
        <w:rPr>
          <w:rFonts w:cs="Times New Roman"/>
          <w:szCs w:val="24"/>
          <w:lang w:val="sr-Cyrl-CS"/>
        </w:rPr>
        <w:t xml:space="preserve"> </w:t>
      </w:r>
      <w:r w:rsidR="00B3787B">
        <w:rPr>
          <w:rFonts w:cs="Times New Roman"/>
          <w:szCs w:val="24"/>
          <w:lang w:val="sr-Cyrl-CS"/>
        </w:rPr>
        <w:t>Srbije</w:t>
      </w:r>
      <w:r>
        <w:rPr>
          <w:rFonts w:cs="Times New Roman"/>
          <w:szCs w:val="24"/>
          <w:lang w:val="sr-Cyrl-CS"/>
        </w:rPr>
        <w:t xml:space="preserve">, </w:t>
      </w:r>
      <w:r w:rsidR="00B3787B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B3787B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B3787B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B3787B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B3787B">
        <w:rPr>
          <w:rFonts w:cs="Times New Roman"/>
          <w:szCs w:val="24"/>
          <w:lang w:val="sr-Cyrl-RS"/>
        </w:rPr>
        <w:t>s</w:t>
      </w:r>
      <w:r w:rsidR="00B3787B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 w:rsidR="00425047">
        <w:rPr>
          <w:rFonts w:cs="Times New Roman"/>
          <w:szCs w:val="24"/>
        </w:rPr>
        <w:t>III</w:t>
      </w:r>
      <w:r>
        <w:rPr>
          <w:rFonts w:cs="Times New Roman"/>
          <w:szCs w:val="24"/>
          <w:lang w:val="sr-Latn-RS"/>
        </w:rPr>
        <w:t>.</w:t>
      </w:r>
    </w:p>
    <w:p w:rsidR="007615F6" w:rsidRDefault="007615F6" w:rsidP="007615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615F6" w:rsidRDefault="007615F6" w:rsidP="007615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15F6" w:rsidRDefault="007615F6" w:rsidP="007615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787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7615F6" w:rsidRDefault="007615F6" w:rsidP="007615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15F6" w:rsidRDefault="007615F6" w:rsidP="007615F6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</w:t>
      </w:r>
      <w:r w:rsidR="00B3787B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787B">
        <w:rPr>
          <w:rFonts w:ascii="Times New Roman" w:hAnsi="Times New Roman" w:cs="Times New Roman"/>
          <w:sz w:val="24"/>
          <w:szCs w:val="24"/>
          <w:lang w:val="sr-Cyrl-RS"/>
        </w:rPr>
        <w:t>Komlenski</w:t>
      </w:r>
    </w:p>
    <w:p w:rsidR="00B13D52" w:rsidRDefault="00B13D52"/>
    <w:sectPr w:rsidR="00B13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86" w:rsidRDefault="00353586" w:rsidP="00B3787B">
      <w:r>
        <w:separator/>
      </w:r>
    </w:p>
  </w:endnote>
  <w:endnote w:type="continuationSeparator" w:id="0">
    <w:p w:rsidR="00353586" w:rsidRDefault="00353586" w:rsidP="00B3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7B" w:rsidRDefault="00B37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7B" w:rsidRDefault="00B378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7B" w:rsidRDefault="00B37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86" w:rsidRDefault="00353586" w:rsidP="00B3787B">
      <w:r>
        <w:separator/>
      </w:r>
    </w:p>
  </w:footnote>
  <w:footnote w:type="continuationSeparator" w:id="0">
    <w:p w:rsidR="00353586" w:rsidRDefault="00353586" w:rsidP="00B37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7B" w:rsidRDefault="00B378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7B" w:rsidRDefault="00B378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7B" w:rsidRDefault="00B37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F6"/>
    <w:rsid w:val="00066153"/>
    <w:rsid w:val="0027247D"/>
    <w:rsid w:val="003074C7"/>
    <w:rsid w:val="00353586"/>
    <w:rsid w:val="00360405"/>
    <w:rsid w:val="00425047"/>
    <w:rsid w:val="00720E2D"/>
    <w:rsid w:val="007615F6"/>
    <w:rsid w:val="007657EB"/>
    <w:rsid w:val="00807631"/>
    <w:rsid w:val="0085586C"/>
    <w:rsid w:val="008D7999"/>
    <w:rsid w:val="00B13D52"/>
    <w:rsid w:val="00B3787B"/>
    <w:rsid w:val="00B8385D"/>
    <w:rsid w:val="00DD2666"/>
    <w:rsid w:val="00DD41DB"/>
    <w:rsid w:val="00E2283A"/>
    <w:rsid w:val="00E807E8"/>
    <w:rsid w:val="00EF3E52"/>
    <w:rsid w:val="00F62D44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F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5F6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615F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37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87B"/>
  </w:style>
  <w:style w:type="paragraph" w:styleId="Footer">
    <w:name w:val="footer"/>
    <w:basedOn w:val="Normal"/>
    <w:link w:val="FooterChar"/>
    <w:uiPriority w:val="99"/>
    <w:unhideWhenUsed/>
    <w:rsid w:val="00B37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F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5F6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615F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37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87B"/>
  </w:style>
  <w:style w:type="paragraph" w:styleId="Footer">
    <w:name w:val="footer"/>
    <w:basedOn w:val="Normal"/>
    <w:link w:val="FooterChar"/>
    <w:uiPriority w:val="99"/>
    <w:unhideWhenUsed/>
    <w:rsid w:val="00B37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3</cp:revision>
  <dcterms:created xsi:type="dcterms:W3CDTF">2017-05-05T09:24:00Z</dcterms:created>
  <dcterms:modified xsi:type="dcterms:W3CDTF">2017-08-02T07:52:00Z</dcterms:modified>
</cp:coreProperties>
</file>